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3052" w14:textId="77777777" w:rsidR="007252EA" w:rsidRPr="00B664AF" w:rsidRDefault="007252EA" w:rsidP="00B664AF">
      <w:pPr>
        <w:jc w:val="center"/>
        <w:rPr>
          <w:sz w:val="32"/>
          <w:szCs w:val="32"/>
        </w:rPr>
      </w:pPr>
      <w:r w:rsidRPr="00B664AF">
        <w:rPr>
          <w:sz w:val="32"/>
          <w:szCs w:val="32"/>
        </w:rPr>
        <w:t>Science Fair Dates and Deadlines</w:t>
      </w:r>
    </w:p>
    <w:p w14:paraId="14FF7F2D" w14:textId="77777777" w:rsidR="007252EA" w:rsidRDefault="007252EA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54"/>
        <w:gridCol w:w="7087"/>
        <w:gridCol w:w="1717"/>
      </w:tblGrid>
      <w:tr w:rsidR="007252EA" w14:paraId="647BF067" w14:textId="77777777" w:rsidTr="007252EA">
        <w:tc>
          <w:tcPr>
            <w:tcW w:w="754" w:type="dxa"/>
          </w:tcPr>
          <w:p w14:paraId="28BE9C78" w14:textId="77777777" w:rsidR="007252EA" w:rsidRDefault="007252EA">
            <w:r>
              <w:t>Done</w:t>
            </w:r>
          </w:p>
        </w:tc>
        <w:tc>
          <w:tcPr>
            <w:tcW w:w="7087" w:type="dxa"/>
          </w:tcPr>
          <w:p w14:paraId="33856722" w14:textId="77777777" w:rsidR="007252EA" w:rsidRDefault="007252EA">
            <w:r>
              <w:t>Activity</w:t>
            </w:r>
          </w:p>
        </w:tc>
        <w:tc>
          <w:tcPr>
            <w:tcW w:w="1717" w:type="dxa"/>
          </w:tcPr>
          <w:p w14:paraId="1FD25E64" w14:textId="77777777" w:rsidR="007252EA" w:rsidRDefault="007252EA">
            <w:r>
              <w:t>Date/Deadline</w:t>
            </w:r>
          </w:p>
        </w:tc>
      </w:tr>
      <w:tr w:rsidR="009D1EC0" w14:paraId="1E3E7CE0" w14:textId="77777777" w:rsidTr="007252EA">
        <w:tc>
          <w:tcPr>
            <w:tcW w:w="754" w:type="dxa"/>
          </w:tcPr>
          <w:p w14:paraId="01C2839A" w14:textId="77777777" w:rsidR="009D1EC0" w:rsidRDefault="009D1EC0"/>
        </w:tc>
        <w:tc>
          <w:tcPr>
            <w:tcW w:w="7087" w:type="dxa"/>
          </w:tcPr>
          <w:p w14:paraId="1E3F58CE" w14:textId="77777777" w:rsidR="009D1EC0" w:rsidRDefault="009D1EC0" w:rsidP="009D1EC0">
            <w:pPr>
              <w:spacing w:before="120" w:after="120"/>
            </w:pPr>
            <w:r>
              <w:t>Informational meeting.</w:t>
            </w:r>
          </w:p>
        </w:tc>
        <w:tc>
          <w:tcPr>
            <w:tcW w:w="1717" w:type="dxa"/>
          </w:tcPr>
          <w:p w14:paraId="7F3E909B" w14:textId="77777777" w:rsidR="009D1EC0" w:rsidRDefault="009D1EC0">
            <w:r>
              <w:t>10/21</w:t>
            </w:r>
          </w:p>
        </w:tc>
      </w:tr>
      <w:tr w:rsidR="00B664AF" w14:paraId="21F14BB2" w14:textId="77777777" w:rsidTr="007252EA">
        <w:tc>
          <w:tcPr>
            <w:tcW w:w="754" w:type="dxa"/>
          </w:tcPr>
          <w:p w14:paraId="5E496CDF" w14:textId="77777777" w:rsidR="00B664AF" w:rsidRDefault="00B664AF"/>
        </w:tc>
        <w:tc>
          <w:tcPr>
            <w:tcW w:w="7087" w:type="dxa"/>
          </w:tcPr>
          <w:p w14:paraId="41E29C80" w14:textId="77777777" w:rsidR="00B664AF" w:rsidRDefault="00B664AF" w:rsidP="009D1EC0">
            <w:pPr>
              <w:spacing w:before="120" w:after="120"/>
            </w:pPr>
            <w:r>
              <w:t>Turn in idea/Abstract to Ms. Riske</w:t>
            </w:r>
            <w:r w:rsidR="004A52FA">
              <w:t xml:space="preserve"> and discuss. This will take place during our next Science Fair group meeting so we can all get peer feedback as well.</w:t>
            </w:r>
          </w:p>
        </w:tc>
        <w:tc>
          <w:tcPr>
            <w:tcW w:w="1717" w:type="dxa"/>
          </w:tcPr>
          <w:p w14:paraId="2D9AAD26" w14:textId="77777777" w:rsidR="00B664AF" w:rsidRDefault="004A52FA">
            <w:r>
              <w:t>10/29</w:t>
            </w:r>
          </w:p>
        </w:tc>
      </w:tr>
      <w:tr w:rsidR="004A52FA" w14:paraId="35CDB688" w14:textId="77777777" w:rsidTr="007252EA">
        <w:tc>
          <w:tcPr>
            <w:tcW w:w="754" w:type="dxa"/>
          </w:tcPr>
          <w:p w14:paraId="40F1AAAE" w14:textId="77777777" w:rsidR="004A52FA" w:rsidRDefault="004A52FA"/>
        </w:tc>
        <w:tc>
          <w:tcPr>
            <w:tcW w:w="7087" w:type="dxa"/>
          </w:tcPr>
          <w:p w14:paraId="122DA5D6" w14:textId="77777777" w:rsidR="004A52FA" w:rsidRDefault="004A52FA" w:rsidP="009D1EC0">
            <w:pPr>
              <w:spacing w:before="120" w:after="120"/>
            </w:pPr>
            <w:r>
              <w:t>Get Project approval from Ms. Riske. This should include a detailed project plan, mentor information, and a timeline.</w:t>
            </w:r>
          </w:p>
        </w:tc>
        <w:tc>
          <w:tcPr>
            <w:tcW w:w="1717" w:type="dxa"/>
          </w:tcPr>
          <w:p w14:paraId="7C3FC74C" w14:textId="77777777" w:rsidR="004A52FA" w:rsidRDefault="004A52FA">
            <w:r>
              <w:t>11/6 or 11/12</w:t>
            </w:r>
          </w:p>
        </w:tc>
      </w:tr>
      <w:tr w:rsidR="004A52FA" w14:paraId="41E4FDEC" w14:textId="77777777" w:rsidTr="007252EA">
        <w:tc>
          <w:tcPr>
            <w:tcW w:w="754" w:type="dxa"/>
          </w:tcPr>
          <w:p w14:paraId="2FE04611" w14:textId="77777777" w:rsidR="004A52FA" w:rsidRDefault="004A52FA"/>
        </w:tc>
        <w:tc>
          <w:tcPr>
            <w:tcW w:w="7087" w:type="dxa"/>
          </w:tcPr>
          <w:p w14:paraId="49ECB8AA" w14:textId="77777777" w:rsidR="004A52FA" w:rsidRDefault="004A52FA" w:rsidP="009D1EC0">
            <w:pPr>
              <w:spacing w:before="120" w:after="120"/>
            </w:pPr>
            <w:r>
              <w:t>Review Student checklist. How are we coming along with the paperwork? (Don’t wait until the last minute.)</w:t>
            </w:r>
          </w:p>
        </w:tc>
        <w:tc>
          <w:tcPr>
            <w:tcW w:w="1717" w:type="dxa"/>
          </w:tcPr>
          <w:p w14:paraId="19753E55" w14:textId="77777777" w:rsidR="004A52FA" w:rsidRDefault="004A52FA">
            <w:r>
              <w:t>12/8</w:t>
            </w:r>
          </w:p>
        </w:tc>
      </w:tr>
      <w:tr w:rsidR="007252EA" w14:paraId="33CFD6BC" w14:textId="77777777" w:rsidTr="007252EA">
        <w:tc>
          <w:tcPr>
            <w:tcW w:w="754" w:type="dxa"/>
          </w:tcPr>
          <w:p w14:paraId="08EE25AC" w14:textId="77777777" w:rsidR="007252EA" w:rsidRDefault="007252EA"/>
        </w:tc>
        <w:tc>
          <w:tcPr>
            <w:tcW w:w="7087" w:type="dxa"/>
          </w:tcPr>
          <w:p w14:paraId="3327F048" w14:textId="77777777" w:rsidR="007252EA" w:rsidRPr="009D1EC0" w:rsidRDefault="007252EA" w:rsidP="009D1EC0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Science review committee: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reviews experiments that need preapproval before they are performed.  This includes any experiment that deals with human subjects, vertebrate animals, recombinant DNA</w:t>
            </w:r>
          </w:p>
        </w:tc>
        <w:tc>
          <w:tcPr>
            <w:tcW w:w="1717" w:type="dxa"/>
          </w:tcPr>
          <w:p w14:paraId="1E39C7DC" w14:textId="77777777" w:rsidR="007252EA" w:rsidRDefault="00DD09FE">
            <w:r>
              <w:t>11/12</w:t>
            </w:r>
          </w:p>
          <w:p w14:paraId="29B50443" w14:textId="77777777" w:rsidR="00DD09FE" w:rsidRDefault="00DD09FE">
            <w:r>
              <w:t>12/10</w:t>
            </w:r>
          </w:p>
          <w:p w14:paraId="207140CE" w14:textId="77777777" w:rsidR="00DD09FE" w:rsidRDefault="00DD09FE">
            <w:r>
              <w:t>1/8</w:t>
            </w:r>
          </w:p>
        </w:tc>
      </w:tr>
      <w:tr w:rsidR="007252EA" w14:paraId="03AED4C9" w14:textId="77777777" w:rsidTr="007252EA">
        <w:tc>
          <w:tcPr>
            <w:tcW w:w="754" w:type="dxa"/>
          </w:tcPr>
          <w:p w14:paraId="476DB11B" w14:textId="77777777" w:rsidR="007252EA" w:rsidRDefault="007252EA"/>
        </w:tc>
        <w:tc>
          <w:tcPr>
            <w:tcW w:w="7087" w:type="dxa"/>
          </w:tcPr>
          <w:p w14:paraId="5630253C" w14:textId="77777777" w:rsidR="007252EA" w:rsidRDefault="007252EA" w:rsidP="009D1EC0">
            <w:pPr>
              <w:spacing w:before="120" w:after="12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 paperwork for science fair is due and is reviewed by the science review committee. No projects accepted after this date for the Qualifying Fair - BHSE. Abstracts should be submitted on line for judges to review.</w:t>
            </w:r>
          </w:p>
        </w:tc>
        <w:tc>
          <w:tcPr>
            <w:tcW w:w="1717" w:type="dxa"/>
          </w:tcPr>
          <w:p w14:paraId="10115321" w14:textId="77777777" w:rsidR="007252EA" w:rsidRDefault="00DD09FE" w:rsidP="009D1EC0">
            <w:r>
              <w:t>2/23</w:t>
            </w:r>
          </w:p>
        </w:tc>
      </w:tr>
      <w:tr w:rsidR="009D1EC0" w14:paraId="486A7EE2" w14:textId="77777777" w:rsidTr="007252EA">
        <w:tc>
          <w:tcPr>
            <w:tcW w:w="754" w:type="dxa"/>
          </w:tcPr>
          <w:p w14:paraId="6525D48C" w14:textId="77777777" w:rsidR="009D1EC0" w:rsidRDefault="009D1EC0"/>
        </w:tc>
        <w:tc>
          <w:tcPr>
            <w:tcW w:w="7087" w:type="dxa"/>
          </w:tcPr>
          <w:p w14:paraId="7757DB2B" w14:textId="77777777" w:rsidR="009D1EC0" w:rsidRDefault="009D1EC0" w:rsidP="009D1EC0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Poster workshop</w:t>
            </w:r>
          </w:p>
        </w:tc>
        <w:tc>
          <w:tcPr>
            <w:tcW w:w="1717" w:type="dxa"/>
          </w:tcPr>
          <w:p w14:paraId="007FF870" w14:textId="01C7CA57" w:rsidR="009D1EC0" w:rsidRDefault="00B96D71" w:rsidP="009D1EC0">
            <w:r>
              <w:t>2/3</w:t>
            </w:r>
          </w:p>
        </w:tc>
      </w:tr>
      <w:tr w:rsidR="009D1EC0" w14:paraId="38DA8777" w14:textId="77777777" w:rsidTr="007252EA">
        <w:tc>
          <w:tcPr>
            <w:tcW w:w="754" w:type="dxa"/>
          </w:tcPr>
          <w:p w14:paraId="389285A9" w14:textId="77777777" w:rsidR="009D1EC0" w:rsidRDefault="009D1EC0"/>
        </w:tc>
        <w:tc>
          <w:tcPr>
            <w:tcW w:w="7087" w:type="dxa"/>
          </w:tcPr>
          <w:p w14:paraId="681E765D" w14:textId="45718826" w:rsidR="009D1EC0" w:rsidRDefault="009D1EC0" w:rsidP="009D1EC0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Mock poster session</w:t>
            </w:r>
          </w:p>
        </w:tc>
        <w:tc>
          <w:tcPr>
            <w:tcW w:w="1717" w:type="dxa"/>
          </w:tcPr>
          <w:p w14:paraId="73AFC30C" w14:textId="68AA236D" w:rsidR="009D1EC0" w:rsidRDefault="00B96D71" w:rsidP="009D1EC0">
            <w:r>
              <w:t>TBD</w:t>
            </w:r>
          </w:p>
        </w:tc>
      </w:tr>
      <w:tr w:rsidR="007252EA" w14:paraId="07074BE4" w14:textId="77777777" w:rsidTr="007252EA">
        <w:tc>
          <w:tcPr>
            <w:tcW w:w="754" w:type="dxa"/>
          </w:tcPr>
          <w:p w14:paraId="328BAD7C" w14:textId="77777777" w:rsidR="007252EA" w:rsidRDefault="007252EA"/>
        </w:tc>
        <w:tc>
          <w:tcPr>
            <w:tcW w:w="7087" w:type="dxa"/>
          </w:tcPr>
          <w:p w14:paraId="338B2BF0" w14:textId="77777777" w:rsidR="007252EA" w:rsidRPr="009D1EC0" w:rsidRDefault="007252EA" w:rsidP="009D1EC0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Beaverton Hillsboro Science Expo (BHSE)</w:t>
            </w:r>
          </w:p>
        </w:tc>
        <w:tc>
          <w:tcPr>
            <w:tcW w:w="1717" w:type="dxa"/>
          </w:tcPr>
          <w:p w14:paraId="7D21715F" w14:textId="77777777" w:rsidR="007252EA" w:rsidRDefault="007252EA">
            <w:r>
              <w:t>2/2</w:t>
            </w:r>
            <w:r w:rsidR="009D1EC0">
              <w:t>7</w:t>
            </w:r>
          </w:p>
        </w:tc>
      </w:tr>
      <w:tr w:rsidR="007252EA" w14:paraId="7E352BB5" w14:textId="77777777" w:rsidTr="007252EA">
        <w:tc>
          <w:tcPr>
            <w:tcW w:w="754" w:type="dxa"/>
          </w:tcPr>
          <w:p w14:paraId="3DF71F67" w14:textId="77777777" w:rsidR="007252EA" w:rsidRDefault="007252EA"/>
        </w:tc>
        <w:tc>
          <w:tcPr>
            <w:tcW w:w="7087" w:type="dxa"/>
          </w:tcPr>
          <w:p w14:paraId="4C7C8763" w14:textId="77777777" w:rsidR="007252EA" w:rsidRDefault="007252EA" w:rsidP="009D1EC0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Northwest Science Expo (NWSE)</w:t>
            </w:r>
          </w:p>
          <w:p w14:paraId="6062BA0E" w14:textId="77777777" w:rsidR="007252EA" w:rsidRDefault="007252EA" w:rsidP="009D1EC0">
            <w:pPr>
              <w:spacing w:before="120" w:after="12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PSU- all day event.  This is the state fair.  Students from all Oregon schools compete for 6 ISEF slots. </w:t>
            </w:r>
          </w:p>
        </w:tc>
        <w:tc>
          <w:tcPr>
            <w:tcW w:w="1717" w:type="dxa"/>
          </w:tcPr>
          <w:p w14:paraId="468883CD" w14:textId="27A330DE" w:rsidR="007252EA" w:rsidRDefault="001D31F8">
            <w:r>
              <w:t>4/3</w:t>
            </w:r>
          </w:p>
        </w:tc>
      </w:tr>
      <w:tr w:rsidR="007252EA" w14:paraId="36AAF17B" w14:textId="77777777" w:rsidTr="007252EA">
        <w:tc>
          <w:tcPr>
            <w:tcW w:w="754" w:type="dxa"/>
          </w:tcPr>
          <w:p w14:paraId="58DAAF98" w14:textId="77777777" w:rsidR="007252EA" w:rsidRDefault="007252EA"/>
        </w:tc>
        <w:tc>
          <w:tcPr>
            <w:tcW w:w="7087" w:type="dxa"/>
          </w:tcPr>
          <w:p w14:paraId="588F4956" w14:textId="77777777" w:rsidR="007252EA" w:rsidRDefault="007252EA" w:rsidP="009D1EC0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International Science Expo Fair (ISEF)</w:t>
            </w:r>
          </w:p>
          <w:p w14:paraId="0BFD5065" w14:textId="39E2C5BE" w:rsidR="007252EA" w:rsidRDefault="007252EA" w:rsidP="009D1EC0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Students who are awarded best of fair and ISEF slots from BHSE and NWSE travel to ISEF to compete. </w:t>
            </w:r>
            <w:r w:rsidR="001D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This year it is in Pittsburg.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All expenses are paid.</w:t>
            </w:r>
          </w:p>
        </w:tc>
        <w:tc>
          <w:tcPr>
            <w:tcW w:w="1717" w:type="dxa"/>
          </w:tcPr>
          <w:p w14:paraId="1001F89A" w14:textId="3A967A68" w:rsidR="007252EA" w:rsidRDefault="001D31F8">
            <w:r>
              <w:t>5/10-5/1</w:t>
            </w:r>
            <w:bookmarkStart w:id="0" w:name="_GoBack"/>
            <w:bookmarkEnd w:id="0"/>
            <w:r>
              <w:t>5</w:t>
            </w:r>
          </w:p>
        </w:tc>
      </w:tr>
    </w:tbl>
    <w:p w14:paraId="56FEC4BD" w14:textId="77777777" w:rsidR="007252EA" w:rsidRDefault="007252EA"/>
    <w:sectPr w:rsidR="007252EA" w:rsidSect="00D0645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F7F05" w14:textId="77777777" w:rsidR="001D31F8" w:rsidRDefault="001D31F8" w:rsidP="00B664AF">
      <w:r>
        <w:separator/>
      </w:r>
    </w:p>
  </w:endnote>
  <w:endnote w:type="continuationSeparator" w:id="0">
    <w:p w14:paraId="2F7734EC" w14:textId="77777777" w:rsidR="001D31F8" w:rsidRDefault="001D31F8" w:rsidP="00B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6453" w14:textId="77777777" w:rsidR="001D31F8" w:rsidRDefault="001D31F8" w:rsidP="00B664AF">
      <w:r>
        <w:separator/>
      </w:r>
    </w:p>
  </w:footnote>
  <w:footnote w:type="continuationSeparator" w:id="0">
    <w:p w14:paraId="02A3E9CD" w14:textId="77777777" w:rsidR="001D31F8" w:rsidRDefault="001D31F8" w:rsidP="00B664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6ADD" w14:textId="77777777" w:rsidR="001D31F8" w:rsidRDefault="001D31F8" w:rsidP="00B664AF">
    <w:pPr>
      <w:pStyle w:val="Header"/>
      <w:jc w:val="right"/>
    </w:pPr>
    <w:r>
      <w:t>Name__________________________________________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A"/>
    <w:rsid w:val="001D31F8"/>
    <w:rsid w:val="003830CA"/>
    <w:rsid w:val="004A52FA"/>
    <w:rsid w:val="00711C52"/>
    <w:rsid w:val="007252EA"/>
    <w:rsid w:val="009D1EC0"/>
    <w:rsid w:val="00B664AF"/>
    <w:rsid w:val="00B96D71"/>
    <w:rsid w:val="00D0645A"/>
    <w:rsid w:val="00D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9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AF"/>
  </w:style>
  <w:style w:type="paragraph" w:styleId="Footer">
    <w:name w:val="footer"/>
    <w:basedOn w:val="Normal"/>
    <w:link w:val="FooterChar"/>
    <w:uiPriority w:val="99"/>
    <w:unhideWhenUsed/>
    <w:rsid w:val="00B66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AF"/>
  </w:style>
  <w:style w:type="paragraph" w:styleId="Footer">
    <w:name w:val="footer"/>
    <w:basedOn w:val="Normal"/>
    <w:link w:val="FooterChar"/>
    <w:uiPriority w:val="99"/>
    <w:unhideWhenUsed/>
    <w:rsid w:val="00B66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1172</Characters>
  <Application>Microsoft Macintosh Word</Application>
  <DocSecurity>0</DocSecurity>
  <Lines>9</Lines>
  <Paragraphs>2</Paragraphs>
  <ScaleCrop>false</ScaleCrop>
  <Company>BSD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3</cp:revision>
  <cp:lastPrinted>2014-10-23T16:26:00Z</cp:lastPrinted>
  <dcterms:created xsi:type="dcterms:W3CDTF">2013-10-14T20:19:00Z</dcterms:created>
  <dcterms:modified xsi:type="dcterms:W3CDTF">2014-10-23T16:44:00Z</dcterms:modified>
</cp:coreProperties>
</file>