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7C" w:rsidRPr="00186349" w:rsidRDefault="00186349" w:rsidP="00186349">
      <w:pPr>
        <w:jc w:val="center"/>
        <w:rPr>
          <w:b/>
          <w:sz w:val="28"/>
          <w:szCs w:val="28"/>
        </w:rPr>
      </w:pPr>
      <w:r w:rsidRPr="00186349">
        <w:rPr>
          <w:b/>
          <w:sz w:val="28"/>
          <w:szCs w:val="28"/>
        </w:rPr>
        <w:t>IB Chemistry Lab 4</w:t>
      </w:r>
    </w:p>
    <w:tbl>
      <w:tblPr>
        <w:tblpPr w:leftFromText="180" w:rightFromText="180" w:vertAnchor="page" w:horzAnchor="page" w:tblpX="751" w:tblpY="1621"/>
        <w:tblW w:w="10965" w:type="dxa"/>
        <w:shd w:val="clear" w:color="auto" w:fill="FFFFFF"/>
        <w:tblCellMar>
          <w:top w:w="15" w:type="dxa"/>
          <w:left w:w="15" w:type="dxa"/>
          <w:bottom w:w="15" w:type="dxa"/>
          <w:right w:w="15" w:type="dxa"/>
        </w:tblCellMar>
        <w:tblLook w:val="04A0" w:firstRow="1" w:lastRow="0" w:firstColumn="1" w:lastColumn="0" w:noHBand="0" w:noVBand="1"/>
      </w:tblPr>
      <w:tblGrid>
        <w:gridCol w:w="1065"/>
        <w:gridCol w:w="9900"/>
      </w:tblGrid>
      <w:tr w:rsidR="00186349" w:rsidRPr="00186349" w:rsidTr="00186349">
        <w:trPr>
          <w:trHeight w:val="585"/>
        </w:trPr>
        <w:tc>
          <w:tcPr>
            <w:tcW w:w="1065"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rsidR="00186349" w:rsidRPr="00186349" w:rsidRDefault="00186349" w:rsidP="00186349">
            <w:pPr>
              <w:rPr>
                <w:rFonts w:asciiTheme="majorHAnsi" w:hAnsiTheme="majorHAnsi" w:cs="Arial"/>
                <w:color w:val="000000"/>
              </w:rPr>
            </w:pPr>
            <w:r w:rsidRPr="00186349">
              <w:rPr>
                <w:rFonts w:asciiTheme="majorHAnsi" w:hAnsiTheme="majorHAnsi" w:cs="Arial"/>
                <w:color w:val="000000"/>
              </w:rPr>
              <w:t>3.3.2</w:t>
            </w:r>
          </w:p>
        </w:tc>
        <w:tc>
          <w:tcPr>
            <w:tcW w:w="9900" w:type="dxa"/>
            <w:tcBorders>
              <w:top w:val="single" w:sz="6" w:space="0" w:color="5277C5"/>
              <w:left w:val="single" w:sz="6" w:space="0" w:color="5277C5"/>
              <w:bottom w:val="single" w:sz="6" w:space="0" w:color="5277C5"/>
              <w:right w:val="single" w:sz="6" w:space="0" w:color="5277C5"/>
            </w:tcBorders>
            <w:shd w:val="clear" w:color="auto" w:fill="FFFFFF"/>
            <w:tcMar>
              <w:top w:w="30" w:type="dxa"/>
              <w:left w:w="30" w:type="dxa"/>
              <w:bottom w:w="120" w:type="dxa"/>
              <w:right w:w="30" w:type="dxa"/>
            </w:tcMar>
            <w:hideMark/>
          </w:tcPr>
          <w:p w:rsidR="00186349" w:rsidRPr="00186349" w:rsidRDefault="00186349" w:rsidP="00186349">
            <w:pPr>
              <w:rPr>
                <w:rFonts w:asciiTheme="majorHAnsi" w:hAnsiTheme="majorHAnsi" w:cs="Arial"/>
                <w:color w:val="000000"/>
              </w:rPr>
            </w:pPr>
            <w:r w:rsidRPr="00186349">
              <w:rPr>
                <w:rFonts w:asciiTheme="majorHAnsi" w:hAnsiTheme="majorHAnsi" w:cs="Arial"/>
                <w:color w:val="000000"/>
              </w:rPr>
              <w:t>Discuss the changes in nature, from ionic to covalent and from basic to acidic, of the oxides across period 3.</w:t>
            </w:r>
          </w:p>
        </w:tc>
      </w:tr>
    </w:tbl>
    <w:p w:rsidR="00186349" w:rsidRDefault="00186349" w:rsidP="00186349">
      <w:pPr>
        <w:jc w:val="center"/>
        <w:rPr>
          <w:b/>
          <w:sz w:val="28"/>
          <w:szCs w:val="28"/>
        </w:rPr>
      </w:pPr>
      <w:r w:rsidRPr="00186349">
        <w:rPr>
          <w:b/>
          <w:sz w:val="28"/>
          <w:szCs w:val="28"/>
        </w:rPr>
        <w:t>Investigating the properties of Period 3 Oxides</w:t>
      </w:r>
    </w:p>
    <w:p w:rsidR="00186349" w:rsidRDefault="00186349" w:rsidP="00186349">
      <w:pPr>
        <w:jc w:val="center"/>
        <w:rPr>
          <w:b/>
          <w:sz w:val="28"/>
          <w:szCs w:val="28"/>
        </w:rPr>
      </w:pPr>
    </w:p>
    <w:p w:rsidR="00186349" w:rsidRDefault="00186349" w:rsidP="00186349">
      <w:pPr>
        <w:rPr>
          <w:b/>
          <w:sz w:val="28"/>
          <w:szCs w:val="28"/>
        </w:rPr>
      </w:pPr>
      <w:r>
        <w:rPr>
          <w:b/>
          <w:sz w:val="28"/>
          <w:szCs w:val="28"/>
        </w:rPr>
        <w:t>SAFETY</w:t>
      </w:r>
      <w:proofErr w:type="gramStart"/>
      <w:r>
        <w:rPr>
          <w:b/>
          <w:sz w:val="28"/>
          <w:szCs w:val="28"/>
        </w:rPr>
        <w:t>!!!:</w:t>
      </w:r>
      <w:proofErr w:type="gramEnd"/>
    </w:p>
    <w:p w:rsidR="00186349" w:rsidRDefault="00186349" w:rsidP="00186349">
      <w:pPr>
        <w:rPr>
          <w:b/>
          <w:sz w:val="28"/>
          <w:szCs w:val="28"/>
        </w:rPr>
      </w:pPr>
      <w:r>
        <w:rPr>
          <w:b/>
          <w:sz w:val="28"/>
          <w:szCs w:val="28"/>
        </w:rPr>
        <w:t>Phosphorous (V) Oxide, Sodium peroxide and Sulfuric Acid are all highly corrosive and or a powerful oxidant, and are toxic. These compounds will be used in the fume hood and you will wear gloves.</w:t>
      </w:r>
    </w:p>
    <w:p w:rsidR="00186349" w:rsidRDefault="00186349" w:rsidP="00186349">
      <w:pPr>
        <w:rPr>
          <w:b/>
          <w:sz w:val="28"/>
          <w:szCs w:val="28"/>
        </w:rPr>
      </w:pPr>
    </w:p>
    <w:p w:rsidR="00186349" w:rsidRDefault="00186349" w:rsidP="00186349">
      <w:pPr>
        <w:rPr>
          <w:sz w:val="28"/>
          <w:szCs w:val="28"/>
        </w:rPr>
      </w:pPr>
      <w:r>
        <w:rPr>
          <w:sz w:val="28"/>
          <w:szCs w:val="28"/>
        </w:rPr>
        <w:t>Due to the safety considerations stated above we will be doing the lab at stations. Some of the period 3 oxides will be in the hood (stated above) and others will be at stations around the room.</w:t>
      </w:r>
    </w:p>
    <w:p w:rsidR="00186349" w:rsidRDefault="00186349" w:rsidP="00186349">
      <w:pPr>
        <w:rPr>
          <w:sz w:val="28"/>
          <w:szCs w:val="28"/>
        </w:rPr>
      </w:pPr>
    </w:p>
    <w:p w:rsidR="00186349" w:rsidRDefault="00186349" w:rsidP="00186349">
      <w:pPr>
        <w:rPr>
          <w:sz w:val="28"/>
          <w:szCs w:val="28"/>
        </w:rPr>
      </w:pPr>
      <w:r>
        <w:rPr>
          <w:sz w:val="28"/>
          <w:szCs w:val="28"/>
        </w:rPr>
        <w:t>Oxides to be studied: Sodium peroxide, Magnesium Oxide, Aluminum Oxide, Silicon (IV) Oxide, Phosphorous (V) Oxide, Sulfur dioxide (sulfuric acid)</w:t>
      </w:r>
    </w:p>
    <w:p w:rsidR="00186349" w:rsidRDefault="00186349" w:rsidP="00186349">
      <w:pPr>
        <w:rPr>
          <w:sz w:val="28"/>
          <w:szCs w:val="28"/>
        </w:rPr>
      </w:pPr>
    </w:p>
    <w:p w:rsidR="00186349" w:rsidRDefault="00186349" w:rsidP="00186349">
      <w:pPr>
        <w:rPr>
          <w:sz w:val="28"/>
          <w:szCs w:val="28"/>
        </w:rPr>
      </w:pPr>
      <w:r>
        <w:rPr>
          <w:sz w:val="28"/>
          <w:szCs w:val="28"/>
        </w:rPr>
        <w:t>Procedure:</w:t>
      </w:r>
    </w:p>
    <w:p w:rsidR="00375F18" w:rsidRDefault="00375F18" w:rsidP="00186349">
      <w:pPr>
        <w:rPr>
          <w:sz w:val="28"/>
          <w:szCs w:val="28"/>
        </w:rPr>
      </w:pPr>
      <w:r>
        <w:rPr>
          <w:sz w:val="28"/>
          <w:szCs w:val="28"/>
        </w:rPr>
        <w:t>Counter Stations:</w:t>
      </w:r>
    </w:p>
    <w:p w:rsidR="00186349" w:rsidRPr="00186349" w:rsidRDefault="00186349" w:rsidP="00186349">
      <w:pPr>
        <w:pStyle w:val="ListParagraph"/>
        <w:numPr>
          <w:ilvl w:val="0"/>
          <w:numId w:val="1"/>
        </w:numPr>
        <w:rPr>
          <w:sz w:val="28"/>
          <w:szCs w:val="28"/>
        </w:rPr>
      </w:pPr>
      <w:r w:rsidRPr="00186349">
        <w:rPr>
          <w:sz w:val="28"/>
          <w:szCs w:val="28"/>
        </w:rPr>
        <w:t>Examine the oxide samples provided and make observation on physical properties. Record qualitative data.</w:t>
      </w:r>
    </w:p>
    <w:p w:rsidR="00186349" w:rsidRDefault="00375F18" w:rsidP="00186349">
      <w:pPr>
        <w:pStyle w:val="ListParagraph"/>
        <w:numPr>
          <w:ilvl w:val="0"/>
          <w:numId w:val="1"/>
        </w:numPr>
        <w:rPr>
          <w:sz w:val="28"/>
          <w:szCs w:val="28"/>
        </w:rPr>
      </w:pPr>
      <w:r>
        <w:rPr>
          <w:sz w:val="28"/>
          <w:szCs w:val="28"/>
        </w:rPr>
        <w:t>Set up your test tube rack with three test tubes side by side.</w:t>
      </w:r>
    </w:p>
    <w:p w:rsidR="00375F18" w:rsidRDefault="00375F18" w:rsidP="00186349">
      <w:pPr>
        <w:pStyle w:val="ListParagraph"/>
        <w:numPr>
          <w:ilvl w:val="0"/>
          <w:numId w:val="1"/>
        </w:numPr>
        <w:rPr>
          <w:sz w:val="28"/>
          <w:szCs w:val="28"/>
        </w:rPr>
      </w:pPr>
      <w:r>
        <w:rPr>
          <w:sz w:val="28"/>
          <w:szCs w:val="28"/>
        </w:rPr>
        <w:t>Add about 5mL of DI water to each tube.</w:t>
      </w:r>
    </w:p>
    <w:p w:rsidR="00375F18" w:rsidRDefault="00375F18" w:rsidP="00186349">
      <w:pPr>
        <w:pStyle w:val="ListParagraph"/>
        <w:numPr>
          <w:ilvl w:val="0"/>
          <w:numId w:val="1"/>
        </w:numPr>
        <w:rPr>
          <w:sz w:val="28"/>
          <w:szCs w:val="28"/>
        </w:rPr>
      </w:pPr>
      <w:r>
        <w:rPr>
          <w:sz w:val="28"/>
          <w:szCs w:val="28"/>
        </w:rPr>
        <w:t>In the first test-tube place a thermometer.</w:t>
      </w:r>
    </w:p>
    <w:p w:rsidR="00375F18" w:rsidRDefault="00375F18" w:rsidP="00375F18">
      <w:pPr>
        <w:pStyle w:val="ListParagraph"/>
        <w:numPr>
          <w:ilvl w:val="1"/>
          <w:numId w:val="1"/>
        </w:numPr>
        <w:rPr>
          <w:sz w:val="28"/>
          <w:szCs w:val="28"/>
        </w:rPr>
      </w:pPr>
      <w:r>
        <w:rPr>
          <w:sz w:val="28"/>
          <w:szCs w:val="28"/>
        </w:rPr>
        <w:t>Note the initial temperature</w:t>
      </w:r>
    </w:p>
    <w:p w:rsidR="00375F18" w:rsidRDefault="00375F18" w:rsidP="00375F18">
      <w:pPr>
        <w:pStyle w:val="ListParagraph"/>
        <w:numPr>
          <w:ilvl w:val="1"/>
          <w:numId w:val="1"/>
        </w:numPr>
        <w:rPr>
          <w:sz w:val="28"/>
          <w:szCs w:val="28"/>
        </w:rPr>
      </w:pPr>
      <w:r>
        <w:rPr>
          <w:sz w:val="28"/>
          <w:szCs w:val="28"/>
        </w:rPr>
        <w:t>With care, add half a spatula-tip of Magnesium Oxide and carefully stir with the thermometer.</w:t>
      </w:r>
    </w:p>
    <w:p w:rsidR="00375F18" w:rsidRDefault="00375F18" w:rsidP="00375F18">
      <w:pPr>
        <w:pStyle w:val="ListParagraph"/>
        <w:numPr>
          <w:ilvl w:val="1"/>
          <w:numId w:val="1"/>
        </w:numPr>
        <w:rPr>
          <w:sz w:val="28"/>
          <w:szCs w:val="28"/>
        </w:rPr>
      </w:pPr>
      <w:r>
        <w:rPr>
          <w:sz w:val="28"/>
          <w:szCs w:val="28"/>
        </w:rPr>
        <w:t xml:space="preserve">After about one minute </w:t>
      </w:r>
      <w:proofErr w:type="gramStart"/>
      <w:r>
        <w:rPr>
          <w:sz w:val="28"/>
          <w:szCs w:val="28"/>
        </w:rPr>
        <w:t>record</w:t>
      </w:r>
      <w:proofErr w:type="gramEnd"/>
      <w:r>
        <w:rPr>
          <w:sz w:val="28"/>
          <w:szCs w:val="28"/>
        </w:rPr>
        <w:t xml:space="preserve"> 1) the temperature, 2) whether the solid has dissolved, and 3) anything else you see. For example is gas evolved at any time? If so, is the gas acidic? Can you identify it using a simple test?</w:t>
      </w:r>
    </w:p>
    <w:p w:rsidR="00375F18" w:rsidRDefault="00375F18" w:rsidP="00375F18">
      <w:pPr>
        <w:pStyle w:val="ListParagraph"/>
        <w:numPr>
          <w:ilvl w:val="1"/>
          <w:numId w:val="1"/>
        </w:numPr>
        <w:rPr>
          <w:sz w:val="28"/>
          <w:szCs w:val="28"/>
        </w:rPr>
      </w:pPr>
      <w:r>
        <w:rPr>
          <w:sz w:val="28"/>
          <w:szCs w:val="28"/>
        </w:rPr>
        <w:t xml:space="preserve">Add 2-4 drops of universal indicator solution and note the </w:t>
      </w:r>
      <w:proofErr w:type="spellStart"/>
      <w:r>
        <w:rPr>
          <w:sz w:val="28"/>
          <w:szCs w:val="28"/>
        </w:rPr>
        <w:t>pH.</w:t>
      </w:r>
      <w:proofErr w:type="spellEnd"/>
    </w:p>
    <w:p w:rsidR="00375F18" w:rsidRDefault="00375F18" w:rsidP="00375F18">
      <w:pPr>
        <w:pStyle w:val="ListParagraph"/>
        <w:numPr>
          <w:ilvl w:val="0"/>
          <w:numId w:val="1"/>
        </w:numPr>
        <w:rPr>
          <w:sz w:val="28"/>
          <w:szCs w:val="28"/>
        </w:rPr>
      </w:pPr>
      <w:r>
        <w:rPr>
          <w:sz w:val="28"/>
          <w:szCs w:val="28"/>
        </w:rPr>
        <w:t>Repeat the above steps 4a-d using Aluminum Oxide, and Silicon (IV) Oxide.</w:t>
      </w:r>
    </w:p>
    <w:p w:rsidR="00375F18" w:rsidRDefault="00375F18" w:rsidP="00375F18">
      <w:pPr>
        <w:rPr>
          <w:sz w:val="28"/>
          <w:szCs w:val="28"/>
        </w:rPr>
      </w:pPr>
    </w:p>
    <w:p w:rsidR="00375F18" w:rsidRDefault="00375F18" w:rsidP="00375F18">
      <w:pPr>
        <w:rPr>
          <w:sz w:val="28"/>
          <w:szCs w:val="28"/>
        </w:rPr>
      </w:pPr>
      <w:r>
        <w:rPr>
          <w:sz w:val="28"/>
          <w:szCs w:val="28"/>
        </w:rPr>
        <w:t>Hood Stations:</w:t>
      </w:r>
    </w:p>
    <w:p w:rsidR="00375F18" w:rsidRPr="00375F18" w:rsidRDefault="00375F18" w:rsidP="00375F18">
      <w:pPr>
        <w:pStyle w:val="ListParagraph"/>
        <w:numPr>
          <w:ilvl w:val="0"/>
          <w:numId w:val="2"/>
        </w:numPr>
        <w:rPr>
          <w:sz w:val="28"/>
          <w:szCs w:val="28"/>
        </w:rPr>
      </w:pPr>
      <w:r>
        <w:rPr>
          <w:sz w:val="28"/>
          <w:szCs w:val="28"/>
        </w:rPr>
        <w:t>Perform</w:t>
      </w:r>
      <w:r w:rsidRPr="00375F18">
        <w:rPr>
          <w:sz w:val="28"/>
          <w:szCs w:val="28"/>
        </w:rPr>
        <w:t xml:space="preserve"> the procedures outlined above </w:t>
      </w:r>
      <w:r>
        <w:rPr>
          <w:sz w:val="28"/>
          <w:szCs w:val="28"/>
        </w:rPr>
        <w:t xml:space="preserve">for Sodium peroxide and Phosphorous (V) oxide </w:t>
      </w:r>
      <w:r w:rsidRPr="00375F18">
        <w:rPr>
          <w:sz w:val="28"/>
          <w:szCs w:val="28"/>
        </w:rPr>
        <w:t>but use more care. You will need gloves for this portion of the lab.</w:t>
      </w:r>
    </w:p>
    <w:p w:rsidR="00375F18" w:rsidRPr="00375F18" w:rsidRDefault="00693354" w:rsidP="00375F18">
      <w:pPr>
        <w:pStyle w:val="ListParagraph"/>
        <w:numPr>
          <w:ilvl w:val="0"/>
          <w:numId w:val="2"/>
        </w:numPr>
        <w:rPr>
          <w:sz w:val="28"/>
          <w:szCs w:val="28"/>
        </w:rPr>
      </w:pPr>
      <w:r>
        <w:rPr>
          <w:sz w:val="28"/>
          <w:szCs w:val="28"/>
        </w:rPr>
        <w:t>Sulfur dioxide is just to tricky and nasty to use in class so we will be analyzing the product of the reaction of sulfur dioxide with water (sulfuric acid) basically skipping to stem 4d.</w:t>
      </w:r>
    </w:p>
    <w:p w:rsidR="00186349" w:rsidRDefault="00186349" w:rsidP="00186349">
      <w:pPr>
        <w:rPr>
          <w:sz w:val="28"/>
          <w:szCs w:val="28"/>
        </w:rPr>
      </w:pPr>
    </w:p>
    <w:p w:rsidR="00693354" w:rsidRDefault="00693354" w:rsidP="00186349">
      <w:pPr>
        <w:rPr>
          <w:sz w:val="28"/>
          <w:szCs w:val="28"/>
        </w:rPr>
      </w:pPr>
    </w:p>
    <w:p w:rsidR="00693354" w:rsidRDefault="00693354" w:rsidP="00186349">
      <w:pPr>
        <w:rPr>
          <w:sz w:val="28"/>
          <w:szCs w:val="28"/>
        </w:rPr>
      </w:pPr>
    </w:p>
    <w:p w:rsidR="00693354" w:rsidRPr="006A3E5E" w:rsidRDefault="00693354" w:rsidP="00186349">
      <w:pPr>
        <w:rPr>
          <w:b/>
          <w:sz w:val="28"/>
          <w:szCs w:val="28"/>
        </w:rPr>
      </w:pPr>
      <w:r w:rsidRPr="006A3E5E">
        <w:rPr>
          <w:b/>
          <w:sz w:val="28"/>
          <w:szCs w:val="28"/>
        </w:rPr>
        <w:lastRenderedPageBreak/>
        <w:t>Results Table</w:t>
      </w:r>
      <w:r w:rsidR="006A3E5E">
        <w:rPr>
          <w:b/>
          <w:sz w:val="28"/>
          <w:szCs w:val="28"/>
        </w:rPr>
        <w:t>:</w:t>
      </w:r>
    </w:p>
    <w:tbl>
      <w:tblPr>
        <w:tblStyle w:val="TableGrid"/>
        <w:tblW w:w="0" w:type="auto"/>
        <w:tblLook w:val="04A0" w:firstRow="1" w:lastRow="0" w:firstColumn="1" w:lastColumn="0" w:noHBand="0" w:noVBand="1"/>
      </w:tblPr>
      <w:tblGrid>
        <w:gridCol w:w="1802"/>
        <w:gridCol w:w="1536"/>
        <w:gridCol w:w="1528"/>
        <w:gridCol w:w="1533"/>
        <w:gridCol w:w="1525"/>
        <w:gridCol w:w="1533"/>
        <w:gridCol w:w="1559"/>
      </w:tblGrid>
      <w:tr w:rsidR="00693354" w:rsidTr="00693354">
        <w:tc>
          <w:tcPr>
            <w:tcW w:w="1573" w:type="dxa"/>
          </w:tcPr>
          <w:p w:rsidR="00693354" w:rsidRDefault="00693354" w:rsidP="00186349">
            <w:pPr>
              <w:rPr>
                <w:sz w:val="28"/>
                <w:szCs w:val="28"/>
              </w:rPr>
            </w:pPr>
          </w:p>
        </w:tc>
        <w:tc>
          <w:tcPr>
            <w:tcW w:w="1573" w:type="dxa"/>
          </w:tcPr>
          <w:p w:rsidR="00693354" w:rsidRPr="00693354" w:rsidRDefault="00693354" w:rsidP="00186349">
            <w:pPr>
              <w:rPr>
                <w:sz w:val="28"/>
                <w:szCs w:val="28"/>
                <w:vertAlign w:val="subscript"/>
              </w:rPr>
            </w:pPr>
            <w:r>
              <w:rPr>
                <w:sz w:val="28"/>
                <w:szCs w:val="28"/>
              </w:rPr>
              <w:t>Na</w:t>
            </w:r>
            <w:r>
              <w:rPr>
                <w:sz w:val="28"/>
                <w:szCs w:val="28"/>
                <w:vertAlign w:val="subscript"/>
              </w:rPr>
              <w:t>2</w:t>
            </w:r>
            <w:r>
              <w:rPr>
                <w:sz w:val="28"/>
                <w:szCs w:val="28"/>
              </w:rPr>
              <w:t>O</w:t>
            </w:r>
            <w:r>
              <w:rPr>
                <w:sz w:val="28"/>
                <w:szCs w:val="28"/>
                <w:vertAlign w:val="subscript"/>
              </w:rPr>
              <w:t>2</w:t>
            </w:r>
          </w:p>
        </w:tc>
        <w:tc>
          <w:tcPr>
            <w:tcW w:w="1574" w:type="dxa"/>
          </w:tcPr>
          <w:p w:rsidR="00693354" w:rsidRDefault="00693354" w:rsidP="00186349">
            <w:pPr>
              <w:rPr>
                <w:sz w:val="28"/>
                <w:szCs w:val="28"/>
              </w:rPr>
            </w:pPr>
            <w:proofErr w:type="spellStart"/>
            <w:r>
              <w:rPr>
                <w:sz w:val="28"/>
                <w:szCs w:val="28"/>
              </w:rPr>
              <w:t>MgO</w:t>
            </w:r>
            <w:proofErr w:type="spellEnd"/>
          </w:p>
        </w:tc>
        <w:tc>
          <w:tcPr>
            <w:tcW w:w="1574" w:type="dxa"/>
          </w:tcPr>
          <w:p w:rsidR="00693354" w:rsidRPr="00693354" w:rsidRDefault="00693354" w:rsidP="00186349">
            <w:pPr>
              <w:rPr>
                <w:sz w:val="28"/>
                <w:szCs w:val="28"/>
              </w:rPr>
            </w:pPr>
            <w:r>
              <w:rPr>
                <w:sz w:val="28"/>
                <w:szCs w:val="28"/>
              </w:rPr>
              <w:t>Al</w:t>
            </w:r>
            <w:r>
              <w:rPr>
                <w:sz w:val="28"/>
                <w:szCs w:val="28"/>
                <w:vertAlign w:val="subscript"/>
              </w:rPr>
              <w:t>2</w:t>
            </w:r>
            <w:r>
              <w:rPr>
                <w:sz w:val="28"/>
                <w:szCs w:val="28"/>
              </w:rPr>
              <w:t>O</w:t>
            </w:r>
            <w:r>
              <w:rPr>
                <w:sz w:val="28"/>
                <w:szCs w:val="28"/>
                <w:vertAlign w:val="subscript"/>
              </w:rPr>
              <w:t>3</w:t>
            </w:r>
          </w:p>
        </w:tc>
        <w:tc>
          <w:tcPr>
            <w:tcW w:w="1574" w:type="dxa"/>
          </w:tcPr>
          <w:p w:rsidR="00693354" w:rsidRPr="00693354" w:rsidRDefault="00693354" w:rsidP="00186349">
            <w:pPr>
              <w:rPr>
                <w:sz w:val="28"/>
                <w:szCs w:val="28"/>
              </w:rPr>
            </w:pPr>
            <w:r>
              <w:rPr>
                <w:sz w:val="28"/>
                <w:szCs w:val="28"/>
              </w:rPr>
              <w:t>SiO</w:t>
            </w:r>
            <w:r>
              <w:rPr>
                <w:sz w:val="28"/>
                <w:szCs w:val="28"/>
                <w:vertAlign w:val="subscript"/>
              </w:rPr>
              <w:t>2</w:t>
            </w:r>
          </w:p>
        </w:tc>
        <w:tc>
          <w:tcPr>
            <w:tcW w:w="1574" w:type="dxa"/>
          </w:tcPr>
          <w:p w:rsidR="00693354" w:rsidRPr="00693354" w:rsidRDefault="00693354" w:rsidP="00186349">
            <w:pPr>
              <w:rPr>
                <w:sz w:val="28"/>
                <w:szCs w:val="28"/>
              </w:rPr>
            </w:pPr>
            <w:r>
              <w:rPr>
                <w:sz w:val="28"/>
                <w:szCs w:val="28"/>
              </w:rPr>
              <w:t>P</w:t>
            </w:r>
            <w:r>
              <w:rPr>
                <w:sz w:val="28"/>
                <w:szCs w:val="28"/>
                <w:vertAlign w:val="subscript"/>
              </w:rPr>
              <w:t>4</w:t>
            </w:r>
            <w:r>
              <w:rPr>
                <w:sz w:val="28"/>
                <w:szCs w:val="28"/>
              </w:rPr>
              <w:t>O</w:t>
            </w:r>
            <w:r>
              <w:rPr>
                <w:sz w:val="28"/>
                <w:szCs w:val="28"/>
                <w:vertAlign w:val="subscript"/>
              </w:rPr>
              <w:t>10</w:t>
            </w:r>
          </w:p>
        </w:tc>
        <w:tc>
          <w:tcPr>
            <w:tcW w:w="1574" w:type="dxa"/>
          </w:tcPr>
          <w:p w:rsidR="00693354" w:rsidRPr="00693354" w:rsidRDefault="00693354" w:rsidP="00186349">
            <w:pPr>
              <w:rPr>
                <w:sz w:val="28"/>
                <w:szCs w:val="28"/>
                <w:vertAlign w:val="subscript"/>
              </w:rPr>
            </w:pPr>
            <w:r>
              <w:rPr>
                <w:sz w:val="28"/>
                <w:szCs w:val="28"/>
              </w:rPr>
              <w:t>SO</w:t>
            </w:r>
            <w:r>
              <w:rPr>
                <w:sz w:val="28"/>
                <w:szCs w:val="28"/>
                <w:vertAlign w:val="subscript"/>
              </w:rPr>
              <w:t>2</w:t>
            </w:r>
          </w:p>
        </w:tc>
      </w:tr>
      <w:tr w:rsidR="00693354" w:rsidTr="00693354">
        <w:tc>
          <w:tcPr>
            <w:tcW w:w="1573" w:type="dxa"/>
          </w:tcPr>
          <w:p w:rsidR="00693354" w:rsidRDefault="00693354" w:rsidP="00186349">
            <w:pPr>
              <w:rPr>
                <w:sz w:val="28"/>
                <w:szCs w:val="28"/>
              </w:rPr>
            </w:pPr>
            <w:r>
              <w:rPr>
                <w:sz w:val="28"/>
                <w:szCs w:val="28"/>
              </w:rPr>
              <w:t>Appearance</w:t>
            </w:r>
          </w:p>
          <w:p w:rsidR="00693354" w:rsidRDefault="00693354" w:rsidP="00186349">
            <w:pPr>
              <w:rPr>
                <w:sz w:val="28"/>
                <w:szCs w:val="28"/>
              </w:rPr>
            </w:pPr>
          </w:p>
          <w:p w:rsidR="00693354" w:rsidRDefault="00693354" w:rsidP="00186349">
            <w:pPr>
              <w:rPr>
                <w:sz w:val="28"/>
                <w:szCs w:val="28"/>
              </w:rPr>
            </w:pPr>
          </w:p>
        </w:tc>
        <w:tc>
          <w:tcPr>
            <w:tcW w:w="1573"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roofErr w:type="gramStart"/>
            <w:r>
              <w:rPr>
                <w:sz w:val="28"/>
                <w:szCs w:val="28"/>
              </w:rPr>
              <w:t>gas</w:t>
            </w:r>
            <w:proofErr w:type="gramEnd"/>
          </w:p>
        </w:tc>
      </w:tr>
      <w:tr w:rsidR="00693354" w:rsidTr="00693354">
        <w:tc>
          <w:tcPr>
            <w:tcW w:w="1573" w:type="dxa"/>
          </w:tcPr>
          <w:p w:rsidR="00693354" w:rsidRDefault="00693354" w:rsidP="00186349">
            <w:pPr>
              <w:rPr>
                <w:sz w:val="28"/>
                <w:szCs w:val="28"/>
              </w:rPr>
            </w:pPr>
            <w:r>
              <w:rPr>
                <w:sz w:val="28"/>
                <w:szCs w:val="28"/>
              </w:rPr>
              <w:t>On mixing with water</w:t>
            </w:r>
          </w:p>
          <w:p w:rsidR="00693354" w:rsidRDefault="00693354" w:rsidP="00186349">
            <w:pPr>
              <w:rPr>
                <w:sz w:val="28"/>
                <w:szCs w:val="28"/>
              </w:rPr>
            </w:pPr>
          </w:p>
        </w:tc>
        <w:tc>
          <w:tcPr>
            <w:tcW w:w="1573"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roofErr w:type="gramStart"/>
            <w:r>
              <w:rPr>
                <w:sz w:val="28"/>
                <w:szCs w:val="28"/>
              </w:rPr>
              <w:t>dissolves</w:t>
            </w:r>
            <w:proofErr w:type="gramEnd"/>
          </w:p>
        </w:tc>
      </w:tr>
      <w:tr w:rsidR="00693354" w:rsidTr="00693354">
        <w:tc>
          <w:tcPr>
            <w:tcW w:w="1573" w:type="dxa"/>
          </w:tcPr>
          <w:p w:rsidR="00693354" w:rsidRDefault="00693354" w:rsidP="00186349">
            <w:pPr>
              <w:rPr>
                <w:sz w:val="28"/>
                <w:szCs w:val="28"/>
              </w:rPr>
            </w:pPr>
            <w:r>
              <w:rPr>
                <w:sz w:val="28"/>
                <w:szCs w:val="28"/>
              </w:rPr>
              <w:t>Initial Temperature</w:t>
            </w:r>
          </w:p>
        </w:tc>
        <w:tc>
          <w:tcPr>
            <w:tcW w:w="1573"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roofErr w:type="gramStart"/>
            <w:r>
              <w:rPr>
                <w:sz w:val="28"/>
                <w:szCs w:val="28"/>
              </w:rPr>
              <w:t>low</w:t>
            </w:r>
            <w:proofErr w:type="gramEnd"/>
          </w:p>
        </w:tc>
      </w:tr>
      <w:tr w:rsidR="00693354" w:rsidTr="00693354">
        <w:tc>
          <w:tcPr>
            <w:tcW w:w="1573" w:type="dxa"/>
          </w:tcPr>
          <w:p w:rsidR="00693354" w:rsidRDefault="00693354" w:rsidP="00186349">
            <w:pPr>
              <w:rPr>
                <w:sz w:val="28"/>
                <w:szCs w:val="28"/>
              </w:rPr>
            </w:pPr>
            <w:r>
              <w:rPr>
                <w:sz w:val="28"/>
                <w:szCs w:val="28"/>
              </w:rPr>
              <w:t>Final Temperature</w:t>
            </w:r>
          </w:p>
        </w:tc>
        <w:tc>
          <w:tcPr>
            <w:tcW w:w="1573"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roofErr w:type="gramStart"/>
            <w:r>
              <w:rPr>
                <w:sz w:val="28"/>
                <w:szCs w:val="28"/>
              </w:rPr>
              <w:t>high</w:t>
            </w:r>
            <w:proofErr w:type="gramEnd"/>
          </w:p>
        </w:tc>
      </w:tr>
      <w:tr w:rsidR="00693354" w:rsidTr="00693354">
        <w:tc>
          <w:tcPr>
            <w:tcW w:w="1573" w:type="dxa"/>
          </w:tcPr>
          <w:p w:rsidR="00693354" w:rsidRDefault="00693354" w:rsidP="00186349">
            <w:pPr>
              <w:rPr>
                <w:sz w:val="28"/>
                <w:szCs w:val="28"/>
              </w:rPr>
            </w:pPr>
            <w:r>
              <w:rPr>
                <w:sz w:val="28"/>
                <w:szCs w:val="28"/>
              </w:rPr>
              <w:t>Does it Dissolve?</w:t>
            </w:r>
          </w:p>
        </w:tc>
        <w:tc>
          <w:tcPr>
            <w:tcW w:w="1573"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roofErr w:type="gramStart"/>
            <w:r>
              <w:rPr>
                <w:sz w:val="28"/>
                <w:szCs w:val="28"/>
              </w:rPr>
              <w:t>yes</w:t>
            </w:r>
            <w:proofErr w:type="gramEnd"/>
          </w:p>
        </w:tc>
      </w:tr>
      <w:tr w:rsidR="00693354" w:rsidTr="00693354">
        <w:tc>
          <w:tcPr>
            <w:tcW w:w="1573" w:type="dxa"/>
          </w:tcPr>
          <w:p w:rsidR="00693354" w:rsidRDefault="00693354" w:rsidP="00186349">
            <w:pPr>
              <w:rPr>
                <w:sz w:val="28"/>
                <w:szCs w:val="28"/>
              </w:rPr>
            </w:pPr>
            <w:proofErr w:type="gramStart"/>
            <w:r>
              <w:rPr>
                <w:sz w:val="28"/>
                <w:szCs w:val="28"/>
              </w:rPr>
              <w:t>pH</w:t>
            </w:r>
            <w:proofErr w:type="gramEnd"/>
            <w:r>
              <w:rPr>
                <w:sz w:val="28"/>
                <w:szCs w:val="28"/>
              </w:rPr>
              <w:t xml:space="preserve"> of solution</w:t>
            </w:r>
          </w:p>
        </w:tc>
        <w:tc>
          <w:tcPr>
            <w:tcW w:w="1573"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r>
      <w:tr w:rsidR="00693354" w:rsidTr="00693354">
        <w:tc>
          <w:tcPr>
            <w:tcW w:w="1573" w:type="dxa"/>
          </w:tcPr>
          <w:p w:rsidR="00693354" w:rsidRDefault="00693354" w:rsidP="00186349">
            <w:pPr>
              <w:rPr>
                <w:sz w:val="28"/>
                <w:szCs w:val="28"/>
              </w:rPr>
            </w:pPr>
            <w:r>
              <w:rPr>
                <w:sz w:val="28"/>
                <w:szCs w:val="28"/>
              </w:rPr>
              <w:t>Other Observations</w:t>
            </w:r>
          </w:p>
          <w:p w:rsidR="00693354" w:rsidRDefault="00693354" w:rsidP="00186349">
            <w:pPr>
              <w:rPr>
                <w:sz w:val="28"/>
                <w:szCs w:val="28"/>
              </w:rPr>
            </w:pPr>
          </w:p>
          <w:p w:rsidR="00693354" w:rsidRDefault="00693354" w:rsidP="00186349">
            <w:pPr>
              <w:rPr>
                <w:sz w:val="28"/>
                <w:szCs w:val="28"/>
              </w:rPr>
            </w:pPr>
          </w:p>
        </w:tc>
        <w:tc>
          <w:tcPr>
            <w:tcW w:w="1573"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c>
          <w:tcPr>
            <w:tcW w:w="1574" w:type="dxa"/>
          </w:tcPr>
          <w:p w:rsidR="00693354" w:rsidRDefault="00693354" w:rsidP="00186349">
            <w:pPr>
              <w:rPr>
                <w:sz w:val="28"/>
                <w:szCs w:val="28"/>
              </w:rPr>
            </w:pPr>
          </w:p>
        </w:tc>
      </w:tr>
    </w:tbl>
    <w:p w:rsidR="00186349" w:rsidRDefault="00186349" w:rsidP="00693354">
      <w:pPr>
        <w:rPr>
          <w:b/>
          <w:sz w:val="28"/>
          <w:szCs w:val="28"/>
        </w:rPr>
      </w:pPr>
    </w:p>
    <w:p w:rsidR="00693354" w:rsidRDefault="00693354" w:rsidP="00693354">
      <w:pPr>
        <w:rPr>
          <w:b/>
          <w:sz w:val="28"/>
          <w:szCs w:val="28"/>
        </w:rPr>
      </w:pPr>
      <w:r>
        <w:rPr>
          <w:b/>
          <w:sz w:val="28"/>
          <w:szCs w:val="28"/>
        </w:rPr>
        <w:t>Questions:</w:t>
      </w:r>
    </w:p>
    <w:p w:rsidR="00693354" w:rsidRPr="006A3E5E" w:rsidRDefault="00693354" w:rsidP="006A3E5E">
      <w:pPr>
        <w:pStyle w:val="ListParagraph"/>
        <w:numPr>
          <w:ilvl w:val="0"/>
          <w:numId w:val="4"/>
        </w:numPr>
        <w:rPr>
          <w:sz w:val="28"/>
          <w:szCs w:val="28"/>
        </w:rPr>
      </w:pPr>
      <w:r w:rsidRPr="006A3E5E">
        <w:rPr>
          <w:sz w:val="28"/>
          <w:szCs w:val="28"/>
        </w:rPr>
        <w:t xml:space="preserve">Use your experimental results, your data book, and text/internet in necessary to complete </w:t>
      </w:r>
      <w:r w:rsidR="006A3E5E" w:rsidRPr="006A3E5E">
        <w:rPr>
          <w:sz w:val="28"/>
          <w:szCs w:val="28"/>
        </w:rPr>
        <w:t>a larger version of the</w:t>
      </w:r>
      <w:r w:rsidRPr="006A3E5E">
        <w:rPr>
          <w:sz w:val="28"/>
          <w:szCs w:val="28"/>
        </w:rPr>
        <w:t xml:space="preserve"> table below.</w:t>
      </w:r>
    </w:p>
    <w:tbl>
      <w:tblPr>
        <w:tblStyle w:val="TableGrid"/>
        <w:tblW w:w="10890" w:type="dxa"/>
        <w:tblInd w:w="18" w:type="dxa"/>
        <w:tblLayout w:type="fixed"/>
        <w:tblLook w:val="04A0" w:firstRow="1" w:lastRow="0" w:firstColumn="1" w:lastColumn="0" w:noHBand="0" w:noVBand="1"/>
      </w:tblPr>
      <w:tblGrid>
        <w:gridCol w:w="4590"/>
        <w:gridCol w:w="990"/>
        <w:gridCol w:w="900"/>
        <w:gridCol w:w="900"/>
        <w:gridCol w:w="810"/>
        <w:gridCol w:w="900"/>
        <w:gridCol w:w="900"/>
        <w:gridCol w:w="900"/>
      </w:tblGrid>
      <w:tr w:rsidR="006A3E5E" w:rsidRPr="008E2129" w:rsidTr="006A3E5E">
        <w:tc>
          <w:tcPr>
            <w:tcW w:w="4590" w:type="dxa"/>
          </w:tcPr>
          <w:p w:rsidR="00693354" w:rsidRPr="008E2129" w:rsidRDefault="00693354" w:rsidP="00693354">
            <w:pPr>
              <w:pStyle w:val="ListParagraph"/>
              <w:ind w:left="0"/>
              <w:rPr>
                <w:sz w:val="22"/>
                <w:szCs w:val="22"/>
              </w:rPr>
            </w:pPr>
            <w:r w:rsidRPr="008E2129">
              <w:rPr>
                <w:sz w:val="22"/>
                <w:szCs w:val="22"/>
              </w:rPr>
              <w:t xml:space="preserve">Formula of oxide </w:t>
            </w:r>
          </w:p>
        </w:tc>
        <w:tc>
          <w:tcPr>
            <w:tcW w:w="990" w:type="dxa"/>
          </w:tcPr>
          <w:p w:rsidR="00693354" w:rsidRPr="008E2129" w:rsidRDefault="006A3E5E" w:rsidP="00693354">
            <w:pPr>
              <w:pStyle w:val="ListParagraph"/>
              <w:ind w:left="0"/>
              <w:rPr>
                <w:sz w:val="22"/>
                <w:szCs w:val="22"/>
              </w:rPr>
            </w:pPr>
            <w:r w:rsidRPr="008E2129">
              <w:rPr>
                <w:sz w:val="22"/>
                <w:szCs w:val="22"/>
              </w:rPr>
              <w:t>Na</w:t>
            </w:r>
            <w:r w:rsidRPr="008E2129">
              <w:rPr>
                <w:sz w:val="22"/>
                <w:szCs w:val="22"/>
                <w:vertAlign w:val="subscript"/>
              </w:rPr>
              <w:t>2</w:t>
            </w:r>
            <w:r w:rsidRPr="008E2129">
              <w:rPr>
                <w:sz w:val="22"/>
                <w:szCs w:val="22"/>
              </w:rPr>
              <w:t>O</w:t>
            </w:r>
            <w:r w:rsidRPr="008E2129">
              <w:rPr>
                <w:sz w:val="22"/>
                <w:szCs w:val="22"/>
                <w:vertAlign w:val="subscript"/>
              </w:rPr>
              <w:t>2</w:t>
            </w:r>
          </w:p>
        </w:tc>
        <w:tc>
          <w:tcPr>
            <w:tcW w:w="900" w:type="dxa"/>
          </w:tcPr>
          <w:p w:rsidR="00693354" w:rsidRPr="008E2129" w:rsidRDefault="006A3E5E" w:rsidP="00693354">
            <w:pPr>
              <w:pStyle w:val="ListParagraph"/>
              <w:ind w:left="0"/>
              <w:rPr>
                <w:sz w:val="22"/>
                <w:szCs w:val="22"/>
              </w:rPr>
            </w:pPr>
            <w:proofErr w:type="spellStart"/>
            <w:r w:rsidRPr="008E2129">
              <w:rPr>
                <w:sz w:val="22"/>
                <w:szCs w:val="22"/>
              </w:rPr>
              <w:t>MgO</w:t>
            </w:r>
            <w:proofErr w:type="spellEnd"/>
          </w:p>
        </w:tc>
        <w:tc>
          <w:tcPr>
            <w:tcW w:w="900" w:type="dxa"/>
          </w:tcPr>
          <w:p w:rsidR="00693354" w:rsidRPr="008E2129" w:rsidRDefault="006A3E5E" w:rsidP="00693354">
            <w:pPr>
              <w:pStyle w:val="ListParagraph"/>
              <w:ind w:left="0"/>
              <w:rPr>
                <w:sz w:val="22"/>
                <w:szCs w:val="22"/>
              </w:rPr>
            </w:pPr>
            <w:r w:rsidRPr="008E2129">
              <w:rPr>
                <w:sz w:val="22"/>
                <w:szCs w:val="22"/>
              </w:rPr>
              <w:t>Al</w:t>
            </w:r>
            <w:r w:rsidRPr="008E2129">
              <w:rPr>
                <w:sz w:val="22"/>
                <w:szCs w:val="22"/>
                <w:vertAlign w:val="subscript"/>
              </w:rPr>
              <w:t>2</w:t>
            </w:r>
            <w:r w:rsidRPr="008E2129">
              <w:rPr>
                <w:sz w:val="22"/>
                <w:szCs w:val="22"/>
              </w:rPr>
              <w:t>O</w:t>
            </w:r>
            <w:r w:rsidRPr="008E2129">
              <w:rPr>
                <w:sz w:val="22"/>
                <w:szCs w:val="22"/>
                <w:vertAlign w:val="subscript"/>
              </w:rPr>
              <w:t>3</w:t>
            </w:r>
          </w:p>
        </w:tc>
        <w:tc>
          <w:tcPr>
            <w:tcW w:w="810" w:type="dxa"/>
          </w:tcPr>
          <w:p w:rsidR="00693354" w:rsidRPr="008E2129" w:rsidRDefault="006A3E5E" w:rsidP="00693354">
            <w:pPr>
              <w:pStyle w:val="ListParagraph"/>
              <w:ind w:left="0"/>
              <w:rPr>
                <w:sz w:val="22"/>
                <w:szCs w:val="22"/>
              </w:rPr>
            </w:pPr>
            <w:r w:rsidRPr="008E2129">
              <w:rPr>
                <w:sz w:val="22"/>
                <w:szCs w:val="22"/>
              </w:rPr>
              <w:t>SiO</w:t>
            </w:r>
            <w:r w:rsidRPr="008E2129">
              <w:rPr>
                <w:sz w:val="22"/>
                <w:szCs w:val="22"/>
                <w:vertAlign w:val="subscript"/>
              </w:rPr>
              <w:t>2</w:t>
            </w:r>
          </w:p>
        </w:tc>
        <w:tc>
          <w:tcPr>
            <w:tcW w:w="900" w:type="dxa"/>
          </w:tcPr>
          <w:p w:rsidR="00693354" w:rsidRPr="008E2129" w:rsidRDefault="006A3E5E" w:rsidP="00693354">
            <w:pPr>
              <w:pStyle w:val="ListParagraph"/>
              <w:ind w:left="0"/>
              <w:rPr>
                <w:sz w:val="22"/>
                <w:szCs w:val="22"/>
              </w:rPr>
            </w:pPr>
            <w:r w:rsidRPr="008E2129">
              <w:rPr>
                <w:sz w:val="22"/>
                <w:szCs w:val="22"/>
              </w:rPr>
              <w:t>P</w:t>
            </w:r>
            <w:r w:rsidRPr="008E2129">
              <w:rPr>
                <w:sz w:val="22"/>
                <w:szCs w:val="22"/>
                <w:vertAlign w:val="subscript"/>
              </w:rPr>
              <w:t>4</w:t>
            </w:r>
            <w:r w:rsidRPr="008E2129">
              <w:rPr>
                <w:sz w:val="22"/>
                <w:szCs w:val="22"/>
              </w:rPr>
              <w:t>O</w:t>
            </w:r>
            <w:r w:rsidRPr="008E2129">
              <w:rPr>
                <w:sz w:val="22"/>
                <w:szCs w:val="22"/>
                <w:vertAlign w:val="subscript"/>
              </w:rPr>
              <w:t>10</w:t>
            </w:r>
          </w:p>
        </w:tc>
        <w:tc>
          <w:tcPr>
            <w:tcW w:w="900" w:type="dxa"/>
          </w:tcPr>
          <w:p w:rsidR="00693354" w:rsidRPr="008E2129" w:rsidRDefault="006A3E5E" w:rsidP="00693354">
            <w:pPr>
              <w:pStyle w:val="ListParagraph"/>
              <w:ind w:left="0"/>
              <w:rPr>
                <w:sz w:val="22"/>
                <w:szCs w:val="22"/>
              </w:rPr>
            </w:pPr>
            <w:r w:rsidRPr="008E2129">
              <w:rPr>
                <w:sz w:val="22"/>
                <w:szCs w:val="22"/>
              </w:rPr>
              <w:t>SO</w:t>
            </w:r>
            <w:r w:rsidRPr="008E2129">
              <w:rPr>
                <w:sz w:val="22"/>
                <w:szCs w:val="22"/>
                <w:vertAlign w:val="subscript"/>
              </w:rPr>
              <w:t>2</w:t>
            </w:r>
          </w:p>
        </w:tc>
        <w:tc>
          <w:tcPr>
            <w:tcW w:w="900" w:type="dxa"/>
          </w:tcPr>
          <w:p w:rsidR="00693354" w:rsidRPr="008E2129" w:rsidRDefault="006A3E5E" w:rsidP="00693354">
            <w:pPr>
              <w:pStyle w:val="ListParagraph"/>
              <w:ind w:left="0"/>
              <w:rPr>
                <w:sz w:val="22"/>
                <w:szCs w:val="22"/>
              </w:rPr>
            </w:pPr>
            <w:r w:rsidRPr="008E2129">
              <w:rPr>
                <w:sz w:val="22"/>
                <w:szCs w:val="22"/>
              </w:rPr>
              <w:t>Cl</w:t>
            </w:r>
            <w:r w:rsidRPr="008E2129">
              <w:rPr>
                <w:sz w:val="22"/>
                <w:szCs w:val="22"/>
                <w:vertAlign w:val="subscript"/>
              </w:rPr>
              <w:t>2</w:t>
            </w:r>
            <w:r w:rsidRPr="008E2129">
              <w:rPr>
                <w:sz w:val="22"/>
                <w:szCs w:val="22"/>
              </w:rPr>
              <w:t>O</w:t>
            </w:r>
          </w:p>
        </w:tc>
      </w:tr>
      <w:tr w:rsidR="006A3E5E" w:rsidRPr="008E2129" w:rsidTr="006A3E5E">
        <w:trPr>
          <w:trHeight w:val="170"/>
        </w:trPr>
        <w:tc>
          <w:tcPr>
            <w:tcW w:w="4590" w:type="dxa"/>
          </w:tcPr>
          <w:p w:rsidR="00693354" w:rsidRPr="008E2129" w:rsidRDefault="00693354" w:rsidP="00693354">
            <w:pPr>
              <w:pStyle w:val="ListParagraph"/>
              <w:ind w:left="0"/>
              <w:rPr>
                <w:sz w:val="22"/>
                <w:szCs w:val="22"/>
              </w:rPr>
            </w:pPr>
            <w:r w:rsidRPr="008E2129">
              <w:rPr>
                <w:sz w:val="22"/>
                <w:szCs w:val="22"/>
              </w:rPr>
              <w:t xml:space="preserve">Melting Point </w:t>
            </w:r>
          </w:p>
        </w:tc>
        <w:tc>
          <w:tcPr>
            <w:tcW w:w="99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81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r>
      <w:tr w:rsidR="006A3E5E" w:rsidRPr="008E2129" w:rsidTr="006A3E5E">
        <w:trPr>
          <w:trHeight w:val="224"/>
        </w:trPr>
        <w:tc>
          <w:tcPr>
            <w:tcW w:w="4590" w:type="dxa"/>
          </w:tcPr>
          <w:p w:rsidR="00693354" w:rsidRPr="008E2129" w:rsidRDefault="00693354" w:rsidP="00693354">
            <w:pPr>
              <w:pStyle w:val="ListParagraph"/>
              <w:ind w:left="0"/>
              <w:rPr>
                <w:sz w:val="22"/>
                <w:szCs w:val="22"/>
              </w:rPr>
            </w:pPr>
            <w:r w:rsidRPr="008E2129">
              <w:rPr>
                <w:sz w:val="22"/>
                <w:szCs w:val="22"/>
              </w:rPr>
              <w:t>Boiling Point</w:t>
            </w:r>
          </w:p>
        </w:tc>
        <w:tc>
          <w:tcPr>
            <w:tcW w:w="99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81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r>
      <w:tr w:rsidR="006A3E5E" w:rsidRPr="008E2129" w:rsidTr="006A3E5E">
        <w:trPr>
          <w:trHeight w:val="251"/>
        </w:trPr>
        <w:tc>
          <w:tcPr>
            <w:tcW w:w="4590" w:type="dxa"/>
          </w:tcPr>
          <w:p w:rsidR="00693354" w:rsidRPr="008E2129" w:rsidRDefault="00693354" w:rsidP="00693354">
            <w:pPr>
              <w:pStyle w:val="ListParagraph"/>
              <w:ind w:left="0"/>
              <w:rPr>
                <w:sz w:val="22"/>
                <w:szCs w:val="22"/>
              </w:rPr>
            </w:pPr>
            <w:r w:rsidRPr="008E2129">
              <w:rPr>
                <w:sz w:val="22"/>
                <w:szCs w:val="22"/>
              </w:rPr>
              <w:t>State at STP</w:t>
            </w:r>
          </w:p>
        </w:tc>
        <w:tc>
          <w:tcPr>
            <w:tcW w:w="99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81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r>
      <w:tr w:rsidR="006A3E5E" w:rsidRPr="008E2129" w:rsidTr="006A3E5E">
        <w:trPr>
          <w:trHeight w:val="90"/>
        </w:trPr>
        <w:tc>
          <w:tcPr>
            <w:tcW w:w="4590" w:type="dxa"/>
          </w:tcPr>
          <w:p w:rsidR="00693354" w:rsidRPr="008E2129" w:rsidRDefault="00693354" w:rsidP="00693354">
            <w:pPr>
              <w:pStyle w:val="ListParagraph"/>
              <w:ind w:left="0"/>
              <w:rPr>
                <w:sz w:val="22"/>
                <w:szCs w:val="22"/>
              </w:rPr>
            </w:pPr>
            <w:r w:rsidRPr="008E2129">
              <w:rPr>
                <w:sz w:val="22"/>
                <w:szCs w:val="22"/>
              </w:rPr>
              <w:t>Action of water</w:t>
            </w:r>
          </w:p>
        </w:tc>
        <w:tc>
          <w:tcPr>
            <w:tcW w:w="99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81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r>
      <w:tr w:rsidR="006A3E5E" w:rsidRPr="008E2129" w:rsidTr="006A3E5E">
        <w:trPr>
          <w:trHeight w:val="152"/>
        </w:trPr>
        <w:tc>
          <w:tcPr>
            <w:tcW w:w="4590" w:type="dxa"/>
          </w:tcPr>
          <w:p w:rsidR="00693354" w:rsidRPr="008E2129" w:rsidRDefault="00693354" w:rsidP="00693354">
            <w:pPr>
              <w:pStyle w:val="ListParagraph"/>
              <w:ind w:left="0"/>
              <w:rPr>
                <w:sz w:val="22"/>
                <w:szCs w:val="22"/>
              </w:rPr>
            </w:pPr>
            <w:proofErr w:type="gramStart"/>
            <w:r w:rsidRPr="008E2129">
              <w:rPr>
                <w:sz w:val="22"/>
                <w:szCs w:val="22"/>
              </w:rPr>
              <w:t>pH</w:t>
            </w:r>
            <w:proofErr w:type="gramEnd"/>
            <w:r w:rsidRPr="008E2129">
              <w:rPr>
                <w:sz w:val="22"/>
                <w:szCs w:val="22"/>
              </w:rPr>
              <w:t xml:space="preserve"> of Solution</w:t>
            </w:r>
          </w:p>
        </w:tc>
        <w:tc>
          <w:tcPr>
            <w:tcW w:w="99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81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r>
      <w:tr w:rsidR="006A3E5E" w:rsidRPr="008E2129" w:rsidTr="006A3E5E">
        <w:tc>
          <w:tcPr>
            <w:tcW w:w="4590" w:type="dxa"/>
          </w:tcPr>
          <w:p w:rsidR="00693354" w:rsidRPr="008E2129" w:rsidRDefault="00693354" w:rsidP="00693354">
            <w:pPr>
              <w:pStyle w:val="ListParagraph"/>
              <w:ind w:left="0"/>
              <w:rPr>
                <w:sz w:val="22"/>
                <w:szCs w:val="22"/>
              </w:rPr>
            </w:pPr>
            <w:r w:rsidRPr="008E2129">
              <w:rPr>
                <w:sz w:val="22"/>
                <w:szCs w:val="22"/>
              </w:rPr>
              <w:t>Acid Base Nature</w:t>
            </w:r>
          </w:p>
        </w:tc>
        <w:tc>
          <w:tcPr>
            <w:tcW w:w="99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81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r>
      <w:tr w:rsidR="006A3E5E" w:rsidRPr="008E2129" w:rsidTr="006A3E5E">
        <w:tc>
          <w:tcPr>
            <w:tcW w:w="4590" w:type="dxa"/>
          </w:tcPr>
          <w:p w:rsidR="00693354" w:rsidRPr="008E2129" w:rsidRDefault="00693354" w:rsidP="00693354">
            <w:pPr>
              <w:pStyle w:val="ListParagraph"/>
              <w:ind w:left="0"/>
              <w:rPr>
                <w:sz w:val="22"/>
                <w:szCs w:val="22"/>
              </w:rPr>
            </w:pPr>
            <w:r w:rsidRPr="008E2129">
              <w:rPr>
                <w:sz w:val="22"/>
                <w:szCs w:val="22"/>
              </w:rPr>
              <w:t>Conductivity of liquid</w:t>
            </w:r>
          </w:p>
        </w:tc>
        <w:tc>
          <w:tcPr>
            <w:tcW w:w="99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81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r>
      <w:tr w:rsidR="006A3E5E" w:rsidRPr="008E2129" w:rsidTr="006A3E5E">
        <w:tc>
          <w:tcPr>
            <w:tcW w:w="4590" w:type="dxa"/>
          </w:tcPr>
          <w:p w:rsidR="00693354" w:rsidRPr="008E2129" w:rsidRDefault="00693354" w:rsidP="00693354">
            <w:pPr>
              <w:pStyle w:val="ListParagraph"/>
              <w:ind w:left="0"/>
              <w:rPr>
                <w:sz w:val="22"/>
                <w:szCs w:val="22"/>
              </w:rPr>
            </w:pPr>
            <w:r w:rsidRPr="008E2129">
              <w:rPr>
                <w:sz w:val="22"/>
                <w:szCs w:val="22"/>
              </w:rPr>
              <w:t>Solubility in</w:t>
            </w:r>
            <w:r w:rsidR="006A3E5E" w:rsidRPr="008E2129">
              <w:rPr>
                <w:sz w:val="22"/>
                <w:szCs w:val="22"/>
              </w:rPr>
              <w:t xml:space="preserve"> cyclohexane (a non-polar solvent)</w:t>
            </w:r>
          </w:p>
        </w:tc>
        <w:tc>
          <w:tcPr>
            <w:tcW w:w="99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81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r>
      <w:tr w:rsidR="006A3E5E" w:rsidRPr="008E2129" w:rsidTr="006A3E5E">
        <w:trPr>
          <w:trHeight w:val="90"/>
        </w:trPr>
        <w:tc>
          <w:tcPr>
            <w:tcW w:w="4590" w:type="dxa"/>
          </w:tcPr>
          <w:p w:rsidR="006A3E5E" w:rsidRPr="008E2129" w:rsidRDefault="00693354" w:rsidP="00693354">
            <w:pPr>
              <w:pStyle w:val="ListParagraph"/>
              <w:ind w:left="0"/>
              <w:rPr>
                <w:sz w:val="22"/>
                <w:szCs w:val="22"/>
              </w:rPr>
            </w:pPr>
            <w:r w:rsidRPr="008E2129">
              <w:rPr>
                <w:sz w:val="22"/>
                <w:szCs w:val="22"/>
              </w:rPr>
              <w:t xml:space="preserve">Structure </w:t>
            </w:r>
          </w:p>
        </w:tc>
        <w:tc>
          <w:tcPr>
            <w:tcW w:w="99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81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r>
      <w:tr w:rsidR="006A3E5E" w:rsidRPr="008E2129" w:rsidTr="006A3E5E">
        <w:tc>
          <w:tcPr>
            <w:tcW w:w="4590" w:type="dxa"/>
          </w:tcPr>
          <w:p w:rsidR="006A3E5E" w:rsidRPr="008E2129" w:rsidRDefault="00693354" w:rsidP="00693354">
            <w:pPr>
              <w:pStyle w:val="ListParagraph"/>
              <w:ind w:left="0"/>
              <w:rPr>
                <w:sz w:val="22"/>
                <w:szCs w:val="22"/>
              </w:rPr>
            </w:pPr>
            <w:r w:rsidRPr="008E2129">
              <w:rPr>
                <w:sz w:val="22"/>
                <w:szCs w:val="22"/>
              </w:rPr>
              <w:t>Bonding</w:t>
            </w:r>
          </w:p>
        </w:tc>
        <w:tc>
          <w:tcPr>
            <w:tcW w:w="99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81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c>
          <w:tcPr>
            <w:tcW w:w="900" w:type="dxa"/>
          </w:tcPr>
          <w:p w:rsidR="00693354" w:rsidRPr="008E2129" w:rsidRDefault="00693354" w:rsidP="00693354">
            <w:pPr>
              <w:pStyle w:val="ListParagraph"/>
              <w:ind w:left="0"/>
              <w:rPr>
                <w:sz w:val="22"/>
                <w:szCs w:val="22"/>
              </w:rPr>
            </w:pPr>
          </w:p>
        </w:tc>
      </w:tr>
    </w:tbl>
    <w:p w:rsidR="00693354" w:rsidRPr="00693354" w:rsidRDefault="00693354" w:rsidP="00693354">
      <w:pPr>
        <w:pStyle w:val="ListParagraph"/>
        <w:rPr>
          <w:sz w:val="28"/>
          <w:szCs w:val="28"/>
        </w:rPr>
      </w:pPr>
    </w:p>
    <w:p w:rsidR="00693354" w:rsidRDefault="006A3E5E" w:rsidP="006A3E5E">
      <w:pPr>
        <w:pStyle w:val="ListParagraph"/>
        <w:numPr>
          <w:ilvl w:val="0"/>
          <w:numId w:val="4"/>
        </w:numPr>
        <w:rPr>
          <w:sz w:val="28"/>
          <w:szCs w:val="28"/>
        </w:rPr>
      </w:pPr>
      <w:r>
        <w:rPr>
          <w:sz w:val="28"/>
          <w:szCs w:val="28"/>
        </w:rPr>
        <w:t xml:space="preserve">Write equations for any </w:t>
      </w:r>
      <w:proofErr w:type="gramStart"/>
      <w:r>
        <w:rPr>
          <w:sz w:val="28"/>
          <w:szCs w:val="28"/>
        </w:rPr>
        <w:t>reactions which</w:t>
      </w:r>
      <w:proofErr w:type="gramEnd"/>
      <w:r>
        <w:rPr>
          <w:sz w:val="28"/>
          <w:szCs w:val="28"/>
        </w:rPr>
        <w:t xml:space="preserve"> took place when you added the oxides to water.</w:t>
      </w:r>
    </w:p>
    <w:p w:rsidR="006A3E5E" w:rsidRDefault="006A3E5E" w:rsidP="006A3E5E">
      <w:pPr>
        <w:pStyle w:val="ListParagraph"/>
        <w:numPr>
          <w:ilvl w:val="0"/>
          <w:numId w:val="4"/>
        </w:numPr>
        <w:rPr>
          <w:sz w:val="28"/>
          <w:szCs w:val="28"/>
        </w:rPr>
      </w:pPr>
      <w:r>
        <w:rPr>
          <w:sz w:val="28"/>
          <w:szCs w:val="28"/>
        </w:rPr>
        <w:t>Comment on the change in structure and bonding in the oxides between sodium and chlorine.</w:t>
      </w:r>
    </w:p>
    <w:p w:rsidR="006A3E5E" w:rsidRDefault="006A3E5E" w:rsidP="006A3E5E">
      <w:pPr>
        <w:pStyle w:val="ListParagraph"/>
        <w:numPr>
          <w:ilvl w:val="0"/>
          <w:numId w:val="4"/>
        </w:numPr>
        <w:rPr>
          <w:sz w:val="28"/>
          <w:szCs w:val="28"/>
        </w:rPr>
      </w:pPr>
      <w:r>
        <w:rPr>
          <w:sz w:val="28"/>
          <w:szCs w:val="28"/>
        </w:rPr>
        <w:t>How does the acid-base nature of the oxide of the elements in Period 3 change with increasing atomic number?</w:t>
      </w:r>
    </w:p>
    <w:p w:rsidR="006A3E5E" w:rsidRPr="00693354" w:rsidRDefault="006A3E5E" w:rsidP="006A3E5E">
      <w:pPr>
        <w:pStyle w:val="ListParagraph"/>
        <w:numPr>
          <w:ilvl w:val="0"/>
          <w:numId w:val="4"/>
        </w:numPr>
        <w:rPr>
          <w:sz w:val="28"/>
          <w:szCs w:val="28"/>
        </w:rPr>
      </w:pPr>
      <w:r>
        <w:rPr>
          <w:sz w:val="28"/>
          <w:szCs w:val="28"/>
        </w:rPr>
        <w:t>Can you relate this change to the change in structure and bonding that takes place along the period?</w:t>
      </w:r>
      <w:bookmarkStart w:id="0" w:name="_GoBack"/>
      <w:bookmarkEnd w:id="0"/>
    </w:p>
    <w:sectPr w:rsidR="006A3E5E" w:rsidRPr="00693354" w:rsidSect="00186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EB2"/>
    <w:multiLevelType w:val="hybridMultilevel"/>
    <w:tmpl w:val="8E469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F1A45"/>
    <w:multiLevelType w:val="hybridMultilevel"/>
    <w:tmpl w:val="7C401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432CA"/>
    <w:multiLevelType w:val="hybridMultilevel"/>
    <w:tmpl w:val="EE9EE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A2F58"/>
    <w:multiLevelType w:val="hybridMultilevel"/>
    <w:tmpl w:val="C458EC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49"/>
    <w:rsid w:val="00186349"/>
    <w:rsid w:val="00375F18"/>
    <w:rsid w:val="00693354"/>
    <w:rsid w:val="006A3E5E"/>
    <w:rsid w:val="008E2129"/>
    <w:rsid w:val="00ED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B5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49"/>
    <w:pPr>
      <w:ind w:left="720"/>
      <w:contextualSpacing/>
    </w:pPr>
  </w:style>
  <w:style w:type="table" w:styleId="TableGrid">
    <w:name w:val="Table Grid"/>
    <w:basedOn w:val="TableNormal"/>
    <w:uiPriority w:val="59"/>
    <w:rsid w:val="00693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49"/>
    <w:pPr>
      <w:ind w:left="720"/>
      <w:contextualSpacing/>
    </w:pPr>
  </w:style>
  <w:style w:type="table" w:styleId="TableGrid">
    <w:name w:val="Table Grid"/>
    <w:basedOn w:val="TableNormal"/>
    <w:uiPriority w:val="59"/>
    <w:rsid w:val="00693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440</Words>
  <Characters>2508</Characters>
  <Application>Microsoft Macintosh Word</Application>
  <DocSecurity>0</DocSecurity>
  <Lines>20</Lines>
  <Paragraphs>5</Paragraphs>
  <ScaleCrop>false</ScaleCrop>
  <Company>BSD</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 riske</dc:creator>
  <cp:keywords/>
  <dc:description/>
  <cp:lastModifiedBy>korin riske</cp:lastModifiedBy>
  <cp:revision>1</cp:revision>
  <cp:lastPrinted>2014-10-09T17:23:00Z</cp:lastPrinted>
  <dcterms:created xsi:type="dcterms:W3CDTF">2014-10-09T16:41:00Z</dcterms:created>
  <dcterms:modified xsi:type="dcterms:W3CDTF">2014-10-09T17:23:00Z</dcterms:modified>
</cp:coreProperties>
</file>